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14" w:rsidRDefault="002E7F9D" w:rsidP="00AC4614">
      <w:pPr>
        <w:rPr>
          <w:rFonts w:ascii="Calibri" w:eastAsia="Times New Roman" w:hAnsi="Calibri" w:cs="Times New Roman"/>
          <w:color w:val="000000"/>
        </w:rPr>
      </w:pPr>
      <w:r w:rsidRPr="002E7F9D">
        <w:rPr>
          <w:b/>
          <w:bCs/>
          <w:color w:val="002060"/>
          <w:sz w:val="30"/>
          <w:szCs w:val="30"/>
        </w:rPr>
        <w:t>Academic Reporting for Departments</w:t>
      </w:r>
      <w:r w:rsidR="00FD3B88">
        <w:rPr>
          <w:b/>
          <w:bCs/>
          <w:color w:val="002060"/>
          <w:sz w:val="30"/>
          <w:szCs w:val="30"/>
        </w:rPr>
        <w:br/>
      </w:r>
      <w:r w:rsidRPr="00DD5AB0">
        <w:rPr>
          <w:bCs/>
        </w:rPr>
        <w:t>The following is a list of Workday reports recommended for those working in academic units</w:t>
      </w:r>
      <w:r w:rsidR="00AC4614" w:rsidRPr="00DD5AB0">
        <w:rPr>
          <w:bCs/>
        </w:rPr>
        <w:t xml:space="preserve">.  These should be run at regular intervals </w:t>
      </w:r>
      <w:r w:rsidRPr="00DD5AB0">
        <w:rPr>
          <w:bCs/>
        </w:rPr>
        <w:t xml:space="preserve">in order to insure </w:t>
      </w:r>
      <w:r w:rsidR="00AC4614" w:rsidRPr="00DD5AB0">
        <w:rPr>
          <w:bCs/>
        </w:rPr>
        <w:t xml:space="preserve">the </w:t>
      </w:r>
      <w:r w:rsidRPr="00DD5AB0">
        <w:rPr>
          <w:bCs/>
        </w:rPr>
        <w:t xml:space="preserve">data </w:t>
      </w:r>
      <w:r w:rsidR="00D82CF2" w:rsidRPr="00DD5AB0">
        <w:rPr>
          <w:bCs/>
        </w:rPr>
        <w:t xml:space="preserve">in Workday is accurate.  </w:t>
      </w:r>
      <w:r w:rsidR="00906F01">
        <w:rPr>
          <w:bCs/>
        </w:rPr>
        <w:t xml:space="preserve">More information about reports is available on the </w:t>
      </w:r>
      <w:hyperlink r:id="rId4" w:history="1">
        <w:r w:rsidR="00906F01" w:rsidRPr="00906F01">
          <w:rPr>
            <w:rStyle w:val="Hyperlink"/>
            <w:bCs/>
          </w:rPr>
          <w:t>Workday @Yale Training site</w:t>
        </w:r>
      </w:hyperlink>
      <w:r w:rsidR="00906F01">
        <w:rPr>
          <w:bCs/>
        </w:rPr>
        <w:t>.</w:t>
      </w:r>
      <w:r w:rsidR="00FD3B88" w:rsidRPr="00DD5AB0">
        <w:rPr>
          <w:bCs/>
        </w:rPr>
        <w:br/>
      </w:r>
      <w:bookmarkStart w:id="0" w:name="_GoBack"/>
      <w:bookmarkEnd w:id="0"/>
      <w:r w:rsidR="00FD3B88">
        <w:rPr>
          <w:bCs/>
          <w:sz w:val="24"/>
          <w:szCs w:val="24"/>
        </w:rPr>
        <w:br/>
      </w:r>
      <w:r w:rsidR="00D82CF2" w:rsidRPr="00D82CF2">
        <w:rPr>
          <w:rFonts w:ascii="Calibri" w:eastAsia="Times New Roman" w:hAnsi="Calibri" w:cs="Times New Roman"/>
          <w:b/>
          <w:color w:val="1F4E79" w:themeColor="accent1" w:themeShade="80"/>
          <w:sz w:val="24"/>
          <w:szCs w:val="24"/>
        </w:rPr>
        <w:t xml:space="preserve">Academic QA - Expired Current Appointments </w:t>
      </w:r>
      <w:r w:rsidR="00D82CF2">
        <w:rPr>
          <w:rFonts w:ascii="Calibri" w:eastAsia="Times New Roman" w:hAnsi="Calibri" w:cs="Times New Roman"/>
          <w:b/>
          <w:color w:val="1F4E79" w:themeColor="accent1" w:themeShade="80"/>
          <w:sz w:val="24"/>
          <w:szCs w:val="24"/>
        </w:rPr>
        <w:t>–</w:t>
      </w:r>
      <w:r w:rsidR="00FD3B88">
        <w:rPr>
          <w:rFonts w:ascii="Calibri" w:eastAsia="Times New Roman" w:hAnsi="Calibri" w:cs="Times New Roman"/>
          <w:b/>
          <w:color w:val="1F4E79" w:themeColor="accent1" w:themeShade="80"/>
          <w:sz w:val="24"/>
          <w:szCs w:val="24"/>
        </w:rPr>
        <w:t xml:space="preserve"> Yale</w:t>
      </w:r>
      <w:r w:rsidR="00FD3B88" w:rsidRPr="00FD3B88">
        <w:rPr>
          <w:rFonts w:ascii="Calibri" w:eastAsia="Times New Roman" w:hAnsi="Calibri" w:cs="Times New Roman"/>
          <w:b/>
          <w:color w:val="1F4E79" w:themeColor="accent1" w:themeShade="80"/>
          <w:sz w:val="16"/>
          <w:szCs w:val="16"/>
        </w:rPr>
        <w:br/>
      </w:r>
      <w:r w:rsidR="00756806" w:rsidRPr="00756806">
        <w:rPr>
          <w:rFonts w:ascii="Calibri" w:eastAsia="Times New Roman" w:hAnsi="Calibri" w:cs="Times New Roman"/>
          <w:b/>
          <w:i/>
          <w:color w:val="000000"/>
        </w:rPr>
        <w:t>Description</w:t>
      </w:r>
      <w:r w:rsidR="00756806">
        <w:rPr>
          <w:rFonts w:ascii="Calibri" w:eastAsia="Times New Roman" w:hAnsi="Calibri" w:cs="Times New Roman"/>
          <w:color w:val="000000"/>
        </w:rPr>
        <w:t xml:space="preserve">: </w:t>
      </w:r>
      <w:r w:rsidR="00756806">
        <w:rPr>
          <w:rFonts w:ascii="Calibri" w:eastAsia="Times New Roman" w:hAnsi="Calibri" w:cs="Times New Roman"/>
          <w:color w:val="000000"/>
        </w:rPr>
        <w:t xml:space="preserve"> L</w:t>
      </w:r>
      <w:r w:rsidR="00D82CF2" w:rsidRPr="00D82CF2">
        <w:rPr>
          <w:rFonts w:ascii="Calibri" w:eastAsia="Times New Roman" w:hAnsi="Calibri" w:cs="Times New Roman"/>
          <w:color w:val="000000"/>
        </w:rPr>
        <w:t xml:space="preserve">ists Academic Appointees </w:t>
      </w:r>
      <w:r w:rsidR="006B18BC">
        <w:rPr>
          <w:rFonts w:ascii="Calibri" w:eastAsia="Times New Roman" w:hAnsi="Calibri" w:cs="Times New Roman"/>
          <w:color w:val="000000"/>
        </w:rPr>
        <w:t>who have</w:t>
      </w:r>
      <w:r w:rsidR="00D82CF2" w:rsidRPr="00D82CF2">
        <w:rPr>
          <w:rFonts w:ascii="Calibri" w:eastAsia="Times New Roman" w:hAnsi="Calibri" w:cs="Times New Roman"/>
          <w:color w:val="000000"/>
        </w:rPr>
        <w:t xml:space="preserve"> a current appointment with an End Date in the range specified.  </w:t>
      </w:r>
      <w:r w:rsidR="00756806">
        <w:rPr>
          <w:rFonts w:ascii="Calibri" w:eastAsia="Times New Roman" w:hAnsi="Calibri" w:cs="Times New Roman"/>
          <w:color w:val="000000"/>
        </w:rPr>
        <w:br/>
      </w:r>
      <w:r w:rsidR="00756806" w:rsidRPr="00756806">
        <w:rPr>
          <w:rFonts w:ascii="Calibri" w:eastAsia="Times New Roman" w:hAnsi="Calibri" w:cs="Times New Roman"/>
          <w:b/>
          <w:i/>
          <w:color w:val="000000"/>
        </w:rPr>
        <w:t>Use:</w:t>
      </w:r>
      <w:r w:rsidR="00756806">
        <w:rPr>
          <w:rFonts w:ascii="Calibri" w:eastAsia="Times New Roman" w:hAnsi="Calibri" w:cs="Times New Roman"/>
          <w:b/>
          <w:color w:val="000000"/>
        </w:rPr>
        <w:t xml:space="preserve"> </w:t>
      </w:r>
      <w:r w:rsidR="006B18BC">
        <w:rPr>
          <w:rFonts w:ascii="Calibri" w:eastAsia="Times New Roman" w:hAnsi="Calibri" w:cs="Times New Roman"/>
          <w:color w:val="000000"/>
        </w:rPr>
        <w:t>R</w:t>
      </w:r>
      <w:r w:rsidR="00D82CF2" w:rsidRPr="00D82CF2">
        <w:rPr>
          <w:rFonts w:ascii="Calibri" w:eastAsia="Times New Roman" w:hAnsi="Calibri" w:cs="Times New Roman"/>
          <w:color w:val="000000"/>
        </w:rPr>
        <w:t xml:space="preserve">un </w:t>
      </w:r>
      <w:r w:rsidR="006B18BC">
        <w:rPr>
          <w:rFonts w:ascii="Calibri" w:eastAsia="Times New Roman" w:hAnsi="Calibri" w:cs="Times New Roman"/>
          <w:color w:val="000000"/>
        </w:rPr>
        <w:t xml:space="preserve">this report </w:t>
      </w:r>
      <w:r w:rsidR="00D82CF2" w:rsidRPr="00D82CF2">
        <w:rPr>
          <w:rFonts w:ascii="Calibri" w:eastAsia="Times New Roman" w:hAnsi="Calibri" w:cs="Times New Roman"/>
          <w:color w:val="000000"/>
        </w:rPr>
        <w:t xml:space="preserve">to </w:t>
      </w:r>
      <w:r w:rsidR="006B18BC">
        <w:rPr>
          <w:rFonts w:ascii="Calibri" w:eastAsia="Times New Roman" w:hAnsi="Calibri" w:cs="Times New Roman"/>
          <w:color w:val="000000"/>
        </w:rPr>
        <w:t>determine</w:t>
      </w:r>
      <w:r w:rsidR="00D82CF2" w:rsidRPr="00D82CF2">
        <w:rPr>
          <w:rFonts w:ascii="Calibri" w:eastAsia="Times New Roman" w:hAnsi="Calibri" w:cs="Times New Roman"/>
          <w:color w:val="000000"/>
        </w:rPr>
        <w:t xml:space="preserve"> which faculty should be terminated or reappointed.  </w:t>
      </w:r>
      <w:r w:rsidR="00DD5AB0" w:rsidRPr="00DD5AB0">
        <w:rPr>
          <w:rFonts w:ascii="Calibri" w:eastAsia="Times New Roman" w:hAnsi="Calibri" w:cs="Times New Roman"/>
          <w:color w:val="000000"/>
        </w:rPr>
        <w:br/>
      </w:r>
      <w:r w:rsidR="006B18BC" w:rsidRPr="006B18BC">
        <w:rPr>
          <w:rFonts w:ascii="Calibri" w:hAnsi="Calibri"/>
          <w:b/>
          <w:i/>
        </w:rPr>
        <w:t>F</w:t>
      </w:r>
      <w:r w:rsidR="00D82CF2" w:rsidRPr="006B18BC">
        <w:rPr>
          <w:rFonts w:ascii="Calibri" w:hAnsi="Calibri"/>
          <w:b/>
          <w:i/>
        </w:rPr>
        <w:t>requency</w:t>
      </w:r>
      <w:r w:rsidR="00875D49">
        <w:rPr>
          <w:rFonts w:ascii="Calibri" w:hAnsi="Calibri"/>
          <w:b/>
        </w:rPr>
        <w:t>:</w:t>
      </w:r>
      <w:r w:rsidR="006B18BC">
        <w:rPr>
          <w:rFonts w:ascii="Calibri" w:hAnsi="Calibri"/>
        </w:rPr>
        <w:t xml:space="preserve"> Quarterly</w:t>
      </w:r>
      <w:r w:rsidR="00D82CF2" w:rsidRPr="00DD5AB0">
        <w:rPr>
          <w:rFonts w:ascii="Calibri" w:hAnsi="Calibri"/>
        </w:rPr>
        <w:br/>
      </w:r>
      <w:r w:rsidR="006B18BC" w:rsidRPr="006B18BC">
        <w:rPr>
          <w:rFonts w:ascii="Calibri" w:hAnsi="Calibri"/>
          <w:b/>
          <w:i/>
        </w:rPr>
        <w:t>Field Prompts</w:t>
      </w:r>
      <w:r w:rsidR="00875D49">
        <w:rPr>
          <w:rFonts w:ascii="Calibri" w:hAnsi="Calibri"/>
          <w:i/>
        </w:rPr>
        <w:t>:</w:t>
      </w:r>
      <w:r w:rsidR="00D82CF2" w:rsidRPr="00DD5AB0">
        <w:rPr>
          <w:rFonts w:ascii="Calibri" w:hAnsi="Calibri"/>
          <w:i/>
        </w:rPr>
        <w:t xml:space="preserve"> </w:t>
      </w:r>
      <w:r w:rsidR="0096179C">
        <w:rPr>
          <w:rFonts w:ascii="Calibri" w:hAnsi="Calibri"/>
          <w:i/>
        </w:rPr>
        <w:t>‘</w:t>
      </w:r>
      <w:r w:rsidR="00FD3B88" w:rsidRPr="00DD5AB0">
        <w:rPr>
          <w:rFonts w:ascii="Calibri" w:eastAsia="Times New Roman" w:hAnsi="Calibri" w:cs="Times New Roman"/>
          <w:color w:val="000000"/>
        </w:rPr>
        <w:t>Appointment Expires on or After</w:t>
      </w:r>
      <w:r w:rsidR="0096179C">
        <w:rPr>
          <w:rFonts w:ascii="Calibri" w:eastAsia="Times New Roman" w:hAnsi="Calibri" w:cs="Times New Roman"/>
          <w:color w:val="000000"/>
        </w:rPr>
        <w:t>’</w:t>
      </w:r>
      <w:r w:rsidR="00FD3B88" w:rsidRPr="00DD5AB0">
        <w:rPr>
          <w:rFonts w:ascii="Calibri" w:eastAsia="Times New Roman" w:hAnsi="Calibri" w:cs="Times New Roman"/>
          <w:color w:val="000000"/>
        </w:rPr>
        <w:t xml:space="preserve"> and</w:t>
      </w:r>
      <w:r w:rsidR="00D82CF2" w:rsidRPr="00DD5AB0">
        <w:rPr>
          <w:rFonts w:ascii="Calibri" w:eastAsia="Times New Roman" w:hAnsi="Calibri" w:cs="Times New Roman"/>
          <w:color w:val="000000"/>
        </w:rPr>
        <w:t xml:space="preserve"> </w:t>
      </w:r>
      <w:r w:rsidR="0096179C">
        <w:rPr>
          <w:rFonts w:ascii="Calibri" w:eastAsia="Times New Roman" w:hAnsi="Calibri" w:cs="Times New Roman"/>
          <w:color w:val="000000"/>
        </w:rPr>
        <w:t>‘</w:t>
      </w:r>
      <w:r w:rsidR="00D82CF2" w:rsidRPr="00DD5AB0">
        <w:rPr>
          <w:rFonts w:ascii="Calibri" w:eastAsia="Times New Roman" w:hAnsi="Calibri" w:cs="Times New Roman"/>
          <w:color w:val="000000"/>
        </w:rPr>
        <w:t>Appointment Expires On or Before</w:t>
      </w:r>
      <w:r w:rsidR="0096179C">
        <w:rPr>
          <w:rFonts w:ascii="Calibri" w:eastAsia="Times New Roman" w:hAnsi="Calibri" w:cs="Times New Roman"/>
          <w:color w:val="000000"/>
        </w:rPr>
        <w:t>’</w:t>
      </w:r>
      <w:r w:rsidR="00D82CF2" w:rsidRPr="00DD5AB0">
        <w:rPr>
          <w:rFonts w:ascii="Calibri" w:eastAsia="Times New Roman" w:hAnsi="Calibri" w:cs="Times New Roman"/>
          <w:color w:val="000000"/>
        </w:rPr>
        <w:t xml:space="preserve"> set the range for which appointments will show on the report.  A very early date such as "01/01/1900" can be used if you would like to not limit the beginning of the range.</w:t>
      </w:r>
      <w:r w:rsidR="00D82CF2" w:rsidRPr="00DD5AB0">
        <w:rPr>
          <w:rFonts w:ascii="Calibri" w:eastAsia="Times New Roman" w:hAnsi="Calibri" w:cs="Times New Roman"/>
          <w:color w:val="000000"/>
        </w:rPr>
        <w:br/>
      </w:r>
      <w:r w:rsidR="00D82CF2" w:rsidRPr="006B18BC">
        <w:rPr>
          <w:rFonts w:ascii="Calibri" w:eastAsia="Times New Roman" w:hAnsi="Calibri" w:cs="Times New Roman"/>
          <w:b/>
          <w:bCs/>
          <w:i/>
          <w:color w:val="000000"/>
        </w:rPr>
        <w:t>Corrections which may be needed</w:t>
      </w:r>
      <w:r w:rsidR="00875D49">
        <w:rPr>
          <w:rFonts w:ascii="Calibri" w:eastAsia="Times New Roman" w:hAnsi="Calibri" w:cs="Times New Roman"/>
          <w:bCs/>
          <w:i/>
          <w:color w:val="000000"/>
        </w:rPr>
        <w:t>:</w:t>
      </w:r>
      <w:r w:rsidR="00D82CF2" w:rsidRPr="00DD5AB0">
        <w:rPr>
          <w:rFonts w:ascii="Calibri" w:eastAsia="Times New Roman" w:hAnsi="Calibri" w:cs="Times New Roman"/>
          <w:bCs/>
          <w:i/>
          <w:color w:val="000000"/>
        </w:rPr>
        <w:t xml:space="preserve"> </w:t>
      </w:r>
      <w:r w:rsidR="00D82CF2" w:rsidRPr="00DD5AB0">
        <w:rPr>
          <w:rFonts w:ascii="Calibri" w:eastAsia="Times New Roman" w:hAnsi="Calibri" w:cs="Times New Roman"/>
          <w:color w:val="000000"/>
        </w:rPr>
        <w:t xml:space="preserve">Faculty on this list will need to be reappointed or terminated.  In the case of secondary appointments, </w:t>
      </w:r>
      <w:r w:rsidR="00875D49">
        <w:rPr>
          <w:rFonts w:ascii="Calibri" w:eastAsia="Times New Roman" w:hAnsi="Calibri" w:cs="Times New Roman"/>
          <w:color w:val="000000"/>
        </w:rPr>
        <w:t>reappoint (update)</w:t>
      </w:r>
      <w:r w:rsidR="00D82CF2" w:rsidRPr="00DD5AB0">
        <w:rPr>
          <w:rFonts w:ascii="Calibri" w:eastAsia="Times New Roman" w:hAnsi="Calibri" w:cs="Times New Roman"/>
          <w:color w:val="000000"/>
        </w:rPr>
        <w:t xml:space="preserve"> or </w:t>
      </w:r>
      <w:r w:rsidR="00875D49">
        <w:rPr>
          <w:rFonts w:ascii="Calibri" w:eastAsia="Times New Roman" w:hAnsi="Calibri" w:cs="Times New Roman"/>
          <w:color w:val="000000"/>
        </w:rPr>
        <w:t>end appointment</w:t>
      </w:r>
      <w:r w:rsidR="00D82CF2" w:rsidRPr="00DD5AB0">
        <w:rPr>
          <w:rFonts w:ascii="Calibri" w:eastAsia="Times New Roman" w:hAnsi="Calibri" w:cs="Times New Roman"/>
          <w:color w:val="000000"/>
        </w:rPr>
        <w:t>.</w:t>
      </w:r>
      <w:r w:rsidR="00D82CF2" w:rsidRPr="00DD5AB0">
        <w:rPr>
          <w:rFonts w:ascii="Calibri" w:eastAsia="Times New Roman" w:hAnsi="Calibri" w:cs="Times New Roman"/>
          <w:color w:val="000000"/>
        </w:rPr>
        <w:br/>
      </w:r>
      <w:r w:rsidR="00FD3B88">
        <w:rPr>
          <w:rFonts w:ascii="Calibri" w:eastAsia="Times New Roman" w:hAnsi="Calibri" w:cs="Times New Roman"/>
          <w:b/>
          <w:color w:val="1F4E79" w:themeColor="accent1" w:themeShade="80"/>
        </w:rPr>
        <w:br/>
      </w:r>
      <w:r w:rsidR="00D82CF2" w:rsidRPr="00D82CF2">
        <w:rPr>
          <w:rFonts w:ascii="Calibri" w:eastAsia="Times New Roman" w:hAnsi="Calibri" w:cs="Times New Roman"/>
          <w:b/>
          <w:color w:val="1F4E79" w:themeColor="accent1" w:themeShade="80"/>
          <w:sz w:val="24"/>
          <w:szCs w:val="24"/>
        </w:rPr>
        <w:t xml:space="preserve">Academic Informational Extract with Primary Appointment </w:t>
      </w:r>
      <w:r w:rsidR="00D82CF2" w:rsidRPr="00DD5AB0">
        <w:rPr>
          <w:rFonts w:ascii="Calibri" w:eastAsia="Times New Roman" w:hAnsi="Calibri" w:cs="Times New Roman"/>
          <w:b/>
          <w:color w:val="1F4E79" w:themeColor="accent1" w:themeShade="80"/>
          <w:sz w:val="24"/>
          <w:szCs w:val="24"/>
        </w:rPr>
        <w:t>–</w:t>
      </w:r>
      <w:r w:rsidR="00D82CF2" w:rsidRPr="00D82CF2">
        <w:rPr>
          <w:rFonts w:ascii="Calibri" w:eastAsia="Times New Roman" w:hAnsi="Calibri" w:cs="Times New Roman"/>
          <w:b/>
          <w:color w:val="1F4E79" w:themeColor="accent1" w:themeShade="80"/>
          <w:sz w:val="24"/>
          <w:szCs w:val="24"/>
        </w:rPr>
        <w:t xml:space="preserve"> Yale</w:t>
      </w:r>
      <w:r w:rsidR="00D82CF2" w:rsidRPr="00FD3B88">
        <w:rPr>
          <w:rFonts w:ascii="Calibri" w:eastAsia="Times New Roman" w:hAnsi="Calibri" w:cs="Times New Roman"/>
          <w:b/>
          <w:color w:val="1F4E79" w:themeColor="accent1" w:themeShade="80"/>
          <w:sz w:val="16"/>
          <w:szCs w:val="16"/>
        </w:rPr>
        <w:br/>
      </w:r>
      <w:r w:rsidR="00875D49" w:rsidRPr="00756806">
        <w:rPr>
          <w:rFonts w:ascii="Calibri" w:eastAsia="Times New Roman" w:hAnsi="Calibri" w:cs="Times New Roman"/>
          <w:b/>
          <w:i/>
          <w:color w:val="000000"/>
        </w:rPr>
        <w:t>Description</w:t>
      </w:r>
      <w:r w:rsidR="00875D49">
        <w:rPr>
          <w:rFonts w:ascii="Calibri" w:eastAsia="Times New Roman" w:hAnsi="Calibri" w:cs="Times New Roman"/>
          <w:color w:val="000000"/>
        </w:rPr>
        <w:t xml:space="preserve">:  </w:t>
      </w:r>
      <w:r w:rsidR="006B18BC">
        <w:rPr>
          <w:rFonts w:ascii="Calibri" w:eastAsia="Times New Roman" w:hAnsi="Calibri" w:cs="Times New Roman"/>
          <w:color w:val="000000"/>
        </w:rPr>
        <w:t>Also referred to as the “Kitchen Sink Report</w:t>
      </w:r>
      <w:r w:rsidR="00875D49">
        <w:rPr>
          <w:rFonts w:ascii="Calibri" w:eastAsia="Times New Roman" w:hAnsi="Calibri" w:cs="Times New Roman"/>
          <w:color w:val="000000"/>
        </w:rPr>
        <w:t>.</w:t>
      </w:r>
      <w:r w:rsidR="006B18BC">
        <w:rPr>
          <w:rFonts w:ascii="Calibri" w:eastAsia="Times New Roman" w:hAnsi="Calibri" w:cs="Times New Roman"/>
          <w:color w:val="000000"/>
        </w:rPr>
        <w:t xml:space="preserve">” </w:t>
      </w:r>
      <w:r w:rsidR="00875D49">
        <w:rPr>
          <w:rFonts w:ascii="Calibri" w:eastAsia="Times New Roman" w:hAnsi="Calibri" w:cs="Times New Roman"/>
          <w:color w:val="000000"/>
        </w:rPr>
        <w:t>P</w:t>
      </w:r>
      <w:r w:rsidR="00756806">
        <w:rPr>
          <w:rFonts w:ascii="Calibri" w:eastAsia="Times New Roman" w:hAnsi="Calibri" w:cs="Times New Roman"/>
          <w:color w:val="000000"/>
        </w:rPr>
        <w:t>rovides most of the details available in Workday on the employee record</w:t>
      </w:r>
      <w:r w:rsidR="00D82CF2" w:rsidRPr="00DD5AB0">
        <w:rPr>
          <w:rFonts w:ascii="Calibri" w:eastAsia="Times New Roman" w:hAnsi="Calibri" w:cs="Times New Roman"/>
          <w:color w:val="000000"/>
        </w:rPr>
        <w:t xml:space="preserve">.  </w:t>
      </w:r>
      <w:r w:rsidR="00756806">
        <w:rPr>
          <w:rFonts w:ascii="Calibri" w:eastAsia="Times New Roman" w:hAnsi="Calibri" w:cs="Times New Roman"/>
          <w:color w:val="000000"/>
        </w:rPr>
        <w:t xml:space="preserve">It can be run for a group of individuals or a single individual.  </w:t>
      </w:r>
      <w:r w:rsidR="00875D49">
        <w:rPr>
          <w:rFonts w:ascii="Calibri" w:eastAsia="Times New Roman" w:hAnsi="Calibri" w:cs="Times New Roman"/>
          <w:color w:val="000000"/>
        </w:rPr>
        <w:br/>
      </w:r>
      <w:r w:rsidR="00875D49" w:rsidRPr="00875D49">
        <w:rPr>
          <w:rFonts w:ascii="Calibri" w:eastAsia="Times New Roman" w:hAnsi="Calibri" w:cs="Times New Roman"/>
          <w:b/>
          <w:i/>
          <w:color w:val="000000"/>
        </w:rPr>
        <w:t>Use</w:t>
      </w:r>
      <w:r w:rsidR="00875D49" w:rsidRPr="00875D49">
        <w:rPr>
          <w:rFonts w:ascii="Calibri" w:eastAsia="Times New Roman" w:hAnsi="Calibri" w:cs="Times New Roman"/>
          <w:i/>
          <w:color w:val="000000"/>
        </w:rPr>
        <w:t>:</w:t>
      </w:r>
      <w:r w:rsidR="00875D49" w:rsidRPr="00875D49">
        <w:rPr>
          <w:rFonts w:ascii="Calibri" w:eastAsia="Times New Roman" w:hAnsi="Calibri" w:cs="Times New Roman"/>
          <w:color w:val="000000"/>
        </w:rPr>
        <w:t xml:space="preserve">  G</w:t>
      </w:r>
      <w:r w:rsidR="00D82CF2" w:rsidRPr="00DD5AB0">
        <w:rPr>
          <w:rFonts w:ascii="Calibri" w:eastAsia="Times New Roman" w:hAnsi="Calibri" w:cs="Times New Roman"/>
          <w:color w:val="000000"/>
        </w:rPr>
        <w:t xml:space="preserve">ood report for checking </w:t>
      </w:r>
      <w:r w:rsidR="00756806">
        <w:rPr>
          <w:rFonts w:ascii="Calibri" w:eastAsia="Times New Roman" w:hAnsi="Calibri" w:cs="Times New Roman"/>
          <w:color w:val="000000"/>
        </w:rPr>
        <w:t xml:space="preserve">compensation information such as </w:t>
      </w:r>
      <w:r w:rsidR="00D82CF2" w:rsidRPr="00DD5AB0">
        <w:rPr>
          <w:rFonts w:ascii="Calibri" w:eastAsia="Times New Roman" w:hAnsi="Calibri" w:cs="Times New Roman"/>
          <w:color w:val="000000"/>
        </w:rPr>
        <w:t xml:space="preserve">the appointment </w:t>
      </w:r>
      <w:r w:rsidR="00756806">
        <w:rPr>
          <w:rFonts w:ascii="Calibri" w:eastAsia="Times New Roman" w:hAnsi="Calibri" w:cs="Times New Roman"/>
          <w:color w:val="000000"/>
        </w:rPr>
        <w:t xml:space="preserve">dates </w:t>
      </w:r>
      <w:r w:rsidR="00D82CF2" w:rsidRPr="00DD5AB0">
        <w:rPr>
          <w:rFonts w:ascii="Calibri" w:eastAsia="Times New Roman" w:hAnsi="Calibri" w:cs="Times New Roman"/>
          <w:color w:val="000000"/>
        </w:rPr>
        <w:t xml:space="preserve">and disbursement plan </w:t>
      </w:r>
      <w:r w:rsidR="00756806">
        <w:rPr>
          <w:rFonts w:ascii="Calibri" w:eastAsia="Times New Roman" w:hAnsi="Calibri" w:cs="Times New Roman"/>
          <w:color w:val="000000"/>
        </w:rPr>
        <w:t>to insure that they</w:t>
      </w:r>
      <w:r w:rsidR="00D82CF2" w:rsidRPr="00DD5AB0">
        <w:rPr>
          <w:rFonts w:ascii="Calibri" w:eastAsia="Times New Roman" w:hAnsi="Calibri" w:cs="Times New Roman"/>
          <w:color w:val="000000"/>
        </w:rPr>
        <w:t xml:space="preserve"> align and that the compensation is correct for the time period.</w:t>
      </w:r>
      <w:r w:rsidR="00D82CF2" w:rsidRPr="00DD5AB0">
        <w:rPr>
          <w:rFonts w:ascii="Calibri" w:eastAsia="Times New Roman" w:hAnsi="Calibri" w:cs="Times New Roman"/>
          <w:color w:val="000000"/>
        </w:rPr>
        <w:br/>
      </w:r>
      <w:r w:rsidR="00756806" w:rsidRPr="00756806">
        <w:rPr>
          <w:b/>
          <w:i/>
        </w:rPr>
        <w:t>F</w:t>
      </w:r>
      <w:r w:rsidR="00D82CF2" w:rsidRPr="00756806">
        <w:rPr>
          <w:b/>
          <w:i/>
        </w:rPr>
        <w:t>requency</w:t>
      </w:r>
      <w:r w:rsidR="00875D49">
        <w:rPr>
          <w:b/>
        </w:rPr>
        <w:t>:</w:t>
      </w:r>
      <w:r w:rsidR="00756806">
        <w:t xml:space="preserve"> M</w:t>
      </w:r>
      <w:r w:rsidR="00D82CF2" w:rsidRPr="00DD5AB0">
        <w:t>onth</w:t>
      </w:r>
      <w:r w:rsidR="00756806">
        <w:t>ly, at the beginning of the month</w:t>
      </w:r>
      <w:r w:rsidR="00D82CF2" w:rsidRPr="00DD5AB0">
        <w:br/>
      </w:r>
      <w:r w:rsidR="00756806" w:rsidRPr="006B18BC">
        <w:rPr>
          <w:rFonts w:ascii="Calibri" w:hAnsi="Calibri"/>
          <w:b/>
          <w:i/>
        </w:rPr>
        <w:t>Field Prompts</w:t>
      </w:r>
      <w:r w:rsidR="00875D49">
        <w:rPr>
          <w:rFonts w:ascii="Calibri" w:hAnsi="Calibri"/>
          <w:i/>
        </w:rPr>
        <w:t>:</w:t>
      </w:r>
      <w:r w:rsidR="00D82CF2" w:rsidRPr="00DD5AB0">
        <w:rPr>
          <w:i/>
        </w:rPr>
        <w:t xml:space="preserve"> </w:t>
      </w:r>
      <w:r w:rsidR="00D82CF2" w:rsidRPr="00DD5AB0">
        <w:rPr>
          <w:rFonts w:ascii="Calibri" w:eastAsia="Times New Roman" w:hAnsi="Calibri" w:cs="Times New Roman"/>
          <w:color w:val="000000"/>
        </w:rPr>
        <w:t>No parameters are necessary if you would like all academic appointees in your unit</w:t>
      </w:r>
      <w:r w:rsidR="00756806">
        <w:rPr>
          <w:rFonts w:ascii="Calibri" w:eastAsia="Times New Roman" w:hAnsi="Calibri" w:cs="Times New Roman"/>
          <w:color w:val="000000"/>
        </w:rPr>
        <w:t>, or you can enter the name of an “Appointee” if you wish to run it for a single individual</w:t>
      </w:r>
      <w:r w:rsidR="00D82CF2" w:rsidRPr="00DD5AB0">
        <w:rPr>
          <w:rFonts w:ascii="Calibri" w:eastAsia="Times New Roman" w:hAnsi="Calibri" w:cs="Times New Roman"/>
          <w:color w:val="000000"/>
        </w:rPr>
        <w:t>.</w:t>
      </w:r>
      <w:r w:rsidR="00D82CF2" w:rsidRPr="00DD5AB0">
        <w:rPr>
          <w:rFonts w:ascii="Calibri" w:eastAsia="Times New Roman" w:hAnsi="Calibri" w:cs="Times New Roman"/>
          <w:color w:val="000000"/>
        </w:rPr>
        <w:br/>
      </w:r>
      <w:r w:rsidR="00756806" w:rsidRPr="006B18BC">
        <w:rPr>
          <w:rFonts w:ascii="Calibri" w:eastAsia="Times New Roman" w:hAnsi="Calibri" w:cs="Times New Roman"/>
          <w:b/>
          <w:bCs/>
          <w:i/>
          <w:color w:val="000000"/>
        </w:rPr>
        <w:t>Corrections which may be needed</w:t>
      </w:r>
      <w:r w:rsidR="00875D49">
        <w:rPr>
          <w:rFonts w:ascii="Calibri" w:eastAsia="Times New Roman" w:hAnsi="Calibri" w:cs="Times New Roman"/>
          <w:bCs/>
          <w:i/>
          <w:color w:val="000000"/>
        </w:rPr>
        <w:t>:</w:t>
      </w:r>
      <w:r w:rsidR="00D82CF2" w:rsidRPr="00DD5AB0">
        <w:rPr>
          <w:rFonts w:ascii="Calibri" w:eastAsia="Times New Roman" w:hAnsi="Calibri" w:cs="Times New Roman"/>
          <w:bCs/>
          <w:i/>
          <w:color w:val="000000"/>
        </w:rPr>
        <w:t xml:space="preserve"> </w:t>
      </w:r>
      <w:r w:rsidR="00D82CF2" w:rsidRPr="00DD5AB0">
        <w:rPr>
          <w:rFonts w:ascii="Calibri" w:eastAsia="Times New Roman" w:hAnsi="Calibri" w:cs="Times New Roman"/>
          <w:color w:val="000000"/>
        </w:rPr>
        <w:t>Disbursement Plan Periods, compensation and other details can be corrected as necessary.</w:t>
      </w:r>
      <w:r w:rsidR="00AC4614">
        <w:rPr>
          <w:rFonts w:ascii="Calibri" w:eastAsia="Times New Roman" w:hAnsi="Calibri" w:cs="Times New Roman"/>
          <w:color w:val="000000"/>
        </w:rPr>
        <w:br/>
      </w:r>
      <w:r w:rsidR="00AC4614">
        <w:rPr>
          <w:rFonts w:ascii="Calibri" w:eastAsia="Times New Roman" w:hAnsi="Calibri" w:cs="Times New Roman"/>
          <w:color w:val="000000"/>
        </w:rPr>
        <w:br/>
      </w:r>
      <w:r w:rsidR="00AC4614" w:rsidRPr="00DD5AB0">
        <w:rPr>
          <w:rFonts w:ascii="Calibri" w:eastAsia="Times New Roman" w:hAnsi="Calibri" w:cs="Times New Roman"/>
          <w:b/>
          <w:color w:val="1F4E79" w:themeColor="accent1" w:themeShade="80"/>
          <w:sz w:val="24"/>
          <w:szCs w:val="24"/>
        </w:rPr>
        <w:t>Academic - Degrees – Yale</w:t>
      </w:r>
      <w:r w:rsidR="00AC4614" w:rsidRPr="00FD3B88">
        <w:rPr>
          <w:rFonts w:ascii="Calibri" w:eastAsia="Times New Roman" w:hAnsi="Calibri" w:cs="Times New Roman"/>
          <w:b/>
          <w:color w:val="1F4E79" w:themeColor="accent1" w:themeShade="80"/>
          <w:sz w:val="16"/>
          <w:szCs w:val="16"/>
        </w:rPr>
        <w:br/>
      </w:r>
      <w:r w:rsidR="00756806" w:rsidRPr="00756806">
        <w:rPr>
          <w:rFonts w:ascii="Calibri" w:eastAsia="Times New Roman" w:hAnsi="Calibri" w:cs="Times New Roman"/>
          <w:b/>
          <w:i/>
          <w:color w:val="000000"/>
        </w:rPr>
        <w:t>Description</w:t>
      </w:r>
      <w:r w:rsidR="00756806">
        <w:rPr>
          <w:rFonts w:ascii="Calibri" w:eastAsia="Times New Roman" w:hAnsi="Calibri" w:cs="Times New Roman"/>
          <w:color w:val="000000"/>
        </w:rPr>
        <w:t>: L</w:t>
      </w:r>
      <w:r w:rsidR="00AC4614" w:rsidRPr="00DD5AB0">
        <w:rPr>
          <w:rFonts w:ascii="Calibri" w:eastAsia="Times New Roman" w:hAnsi="Calibri" w:cs="Times New Roman"/>
          <w:color w:val="000000"/>
        </w:rPr>
        <w:t xml:space="preserve">ists education information.  </w:t>
      </w:r>
      <w:r w:rsidR="00756806">
        <w:rPr>
          <w:rFonts w:ascii="Calibri" w:eastAsia="Times New Roman" w:hAnsi="Calibri" w:cs="Times New Roman"/>
          <w:color w:val="000000"/>
        </w:rPr>
        <w:t>E</w:t>
      </w:r>
      <w:r w:rsidR="00AC4614" w:rsidRPr="00DD5AB0">
        <w:rPr>
          <w:rFonts w:ascii="Calibri" w:eastAsia="Times New Roman" w:hAnsi="Calibri" w:cs="Times New Roman"/>
          <w:color w:val="000000"/>
        </w:rPr>
        <w:t xml:space="preserve">specially important for ladder faculty.  </w:t>
      </w:r>
      <w:r w:rsidR="00756806">
        <w:rPr>
          <w:rFonts w:ascii="Calibri" w:eastAsia="Times New Roman" w:hAnsi="Calibri" w:cs="Times New Roman"/>
          <w:color w:val="000000"/>
        </w:rPr>
        <w:br/>
      </w:r>
      <w:r w:rsidR="00AC4614" w:rsidRPr="00756806">
        <w:rPr>
          <w:rFonts w:ascii="Calibri" w:eastAsia="Times New Roman" w:hAnsi="Calibri" w:cs="Times New Roman"/>
          <w:b/>
          <w:i/>
          <w:color w:val="000000"/>
        </w:rPr>
        <w:t>Use</w:t>
      </w:r>
      <w:r w:rsidR="00756806">
        <w:rPr>
          <w:rFonts w:ascii="Calibri" w:eastAsia="Times New Roman" w:hAnsi="Calibri" w:cs="Times New Roman"/>
          <w:b/>
          <w:color w:val="000000"/>
        </w:rPr>
        <w:t>:</w:t>
      </w:r>
      <w:r w:rsidR="00AC4614" w:rsidRPr="00DD5AB0">
        <w:rPr>
          <w:rFonts w:ascii="Calibri" w:eastAsia="Times New Roman" w:hAnsi="Calibri" w:cs="Times New Roman"/>
          <w:color w:val="000000"/>
        </w:rPr>
        <w:t xml:space="preserve"> this to check that the education information has been entered for your faculty.</w:t>
      </w:r>
      <w:r w:rsidR="00AC4614" w:rsidRPr="00DD5AB0">
        <w:rPr>
          <w:rFonts w:ascii="Calibri" w:eastAsia="Times New Roman" w:hAnsi="Calibri" w:cs="Times New Roman"/>
          <w:color w:val="000000"/>
        </w:rPr>
        <w:br/>
      </w:r>
      <w:r w:rsidR="00875D49" w:rsidRPr="00756806">
        <w:rPr>
          <w:b/>
          <w:i/>
        </w:rPr>
        <w:t>Frequency</w:t>
      </w:r>
      <w:r w:rsidR="00875D49">
        <w:rPr>
          <w:b/>
        </w:rPr>
        <w:t>:</w:t>
      </w:r>
      <w:r w:rsidR="00875D49">
        <w:t xml:space="preserve"> </w:t>
      </w:r>
      <w:r w:rsidR="00AC4614" w:rsidRPr="00DD5AB0">
        <w:t>Every 2 months</w:t>
      </w:r>
      <w:r w:rsidR="00AC4614" w:rsidRPr="00DD5AB0">
        <w:br/>
      </w:r>
      <w:r w:rsidR="00875D49" w:rsidRPr="006B18BC">
        <w:rPr>
          <w:rFonts w:ascii="Calibri" w:hAnsi="Calibri"/>
          <w:b/>
          <w:i/>
        </w:rPr>
        <w:t>Field Prompts</w:t>
      </w:r>
      <w:r w:rsidR="00875D49">
        <w:rPr>
          <w:rFonts w:ascii="Calibri" w:hAnsi="Calibri"/>
          <w:i/>
        </w:rPr>
        <w:t>:</w:t>
      </w:r>
      <w:r w:rsidR="00875D49" w:rsidRPr="00DD5AB0">
        <w:rPr>
          <w:i/>
        </w:rPr>
        <w:t xml:space="preserve"> </w:t>
      </w:r>
      <w:r w:rsidR="00AC4614" w:rsidRPr="00DD5AB0">
        <w:rPr>
          <w:rFonts w:ascii="Calibri" w:eastAsia="Times New Roman" w:hAnsi="Calibri" w:cs="Times New Roman"/>
          <w:color w:val="000000"/>
        </w:rPr>
        <w:t xml:space="preserve">No parameters are necessary, though you can narrow the search down by any of the parameters you would like.  </w:t>
      </w:r>
      <w:r w:rsidR="00AC4614" w:rsidRPr="00DD5AB0">
        <w:rPr>
          <w:rFonts w:ascii="Calibri" w:eastAsia="Times New Roman" w:hAnsi="Calibri" w:cs="Times New Roman"/>
          <w:color w:val="000000"/>
        </w:rPr>
        <w:br/>
      </w:r>
      <w:r w:rsidR="00875D49" w:rsidRPr="006B18BC">
        <w:rPr>
          <w:rFonts w:ascii="Calibri" w:eastAsia="Times New Roman" w:hAnsi="Calibri" w:cs="Times New Roman"/>
          <w:b/>
          <w:bCs/>
          <w:i/>
          <w:color w:val="000000"/>
        </w:rPr>
        <w:t>Corrections which may be needed</w:t>
      </w:r>
      <w:r w:rsidR="00875D49">
        <w:rPr>
          <w:rFonts w:ascii="Calibri" w:eastAsia="Times New Roman" w:hAnsi="Calibri" w:cs="Times New Roman"/>
          <w:bCs/>
          <w:i/>
          <w:color w:val="000000"/>
        </w:rPr>
        <w:t>:</w:t>
      </w:r>
      <w:r w:rsidR="00875D49" w:rsidRPr="00DD5AB0">
        <w:rPr>
          <w:rFonts w:ascii="Calibri" w:eastAsia="Times New Roman" w:hAnsi="Calibri" w:cs="Times New Roman"/>
          <w:bCs/>
          <w:i/>
          <w:color w:val="000000"/>
        </w:rPr>
        <w:t xml:space="preserve"> </w:t>
      </w:r>
      <w:r w:rsidR="00AC4614" w:rsidRPr="00DD5AB0">
        <w:rPr>
          <w:rFonts w:ascii="Calibri" w:eastAsia="Times New Roman" w:hAnsi="Calibri" w:cs="Times New Roman"/>
          <w:color w:val="000000"/>
        </w:rPr>
        <w:t>Education information should be entered if it has not been or corrected if it is not correct.</w:t>
      </w:r>
    </w:p>
    <w:p w:rsidR="00AC4614" w:rsidRPr="000E6822" w:rsidRDefault="00AC4614" w:rsidP="00AC4614">
      <w:pPr>
        <w:spacing w:after="0" w:line="240" w:lineRule="auto"/>
        <w:rPr>
          <w:rFonts w:ascii="Calibri" w:eastAsia="Times New Roman" w:hAnsi="Calibri" w:cs="Times New Roman"/>
          <w:b/>
          <w:color w:val="1F4E79" w:themeColor="accent1" w:themeShade="80"/>
          <w:sz w:val="16"/>
          <w:szCs w:val="16"/>
          <w:vertAlign w:val="subscript"/>
        </w:rPr>
      </w:pPr>
      <w:r w:rsidRPr="00AC4614">
        <w:rPr>
          <w:rFonts w:ascii="Calibri" w:eastAsia="Times New Roman" w:hAnsi="Calibri" w:cs="Times New Roman"/>
          <w:b/>
          <w:color w:val="1F4E79" w:themeColor="accent1" w:themeShade="80"/>
          <w:sz w:val="24"/>
          <w:szCs w:val="24"/>
        </w:rPr>
        <w:t>Employees on Leave - Yale</w:t>
      </w:r>
    </w:p>
    <w:p w:rsidR="00AC4614" w:rsidRDefault="00AC4614" w:rsidP="00AC4614">
      <w:pPr>
        <w:rPr>
          <w:rFonts w:ascii="Calibri" w:eastAsia="Times New Roman" w:hAnsi="Calibri" w:cs="Times New Roman"/>
          <w:color w:val="000000"/>
        </w:rPr>
      </w:pPr>
      <w:r w:rsidRPr="00DD5AB0">
        <w:rPr>
          <w:rFonts w:ascii="Calibri" w:eastAsia="Times New Roman" w:hAnsi="Calibri" w:cs="Times New Roman"/>
          <w:color w:val="000000"/>
        </w:rPr>
        <w:t>This report shows the employees on leave for a certain date range between which the first day of leave begins.  Use this to validate that the people who are on leave have been entered into the system correctly and the ones who are not on leave are not showing.</w:t>
      </w:r>
      <w:r w:rsidRPr="00DD5AB0">
        <w:rPr>
          <w:rFonts w:ascii="Calibri" w:eastAsia="Times New Roman" w:hAnsi="Calibri" w:cs="Times New Roman"/>
          <w:color w:val="000000"/>
        </w:rPr>
        <w:br/>
      </w:r>
      <w:r w:rsidRPr="00DD5AB0">
        <w:rPr>
          <w:i/>
        </w:rPr>
        <w:t>Suggested run frequency</w:t>
      </w:r>
      <w:r w:rsidRPr="00DD5AB0">
        <w:rPr>
          <w:b/>
        </w:rPr>
        <w:t xml:space="preserve"> </w:t>
      </w:r>
      <w:r w:rsidRPr="00DD5AB0">
        <w:t>– Start of each semester</w:t>
      </w:r>
      <w:r w:rsidRPr="00DD5AB0">
        <w:br/>
      </w:r>
      <w:r w:rsidRPr="00DD5AB0">
        <w:rPr>
          <w:i/>
        </w:rPr>
        <w:t xml:space="preserve">Report Parameters </w:t>
      </w:r>
      <w:r w:rsidR="0096179C">
        <w:rPr>
          <w:i/>
        </w:rPr>
        <w:t>–</w:t>
      </w:r>
      <w:r w:rsidRPr="00DD5AB0">
        <w:rPr>
          <w:i/>
        </w:rPr>
        <w:t xml:space="preserve"> </w:t>
      </w:r>
      <w:r w:rsidR="0096179C">
        <w:rPr>
          <w:i/>
        </w:rPr>
        <w:t xml:space="preserve">Organizations – Select the organization(s) you wish to report on.  </w:t>
      </w:r>
      <w:r w:rsidR="0096179C">
        <w:rPr>
          <w:rFonts w:ascii="Calibri" w:eastAsia="Times New Roman" w:hAnsi="Calibri" w:cs="Times New Roman"/>
          <w:color w:val="000000"/>
        </w:rPr>
        <w:t>S</w:t>
      </w:r>
      <w:r w:rsidRPr="00DD5AB0">
        <w:rPr>
          <w:rFonts w:ascii="Calibri" w:eastAsia="Times New Roman" w:hAnsi="Calibri" w:cs="Times New Roman"/>
          <w:color w:val="000000"/>
        </w:rPr>
        <w:t>tart Date/End Date - This is the range that the FIRST day of leave falls within.</w:t>
      </w:r>
      <w:r w:rsidR="0096179C">
        <w:rPr>
          <w:rFonts w:ascii="Calibri" w:eastAsia="Times New Roman" w:hAnsi="Calibri" w:cs="Times New Roman"/>
          <w:color w:val="000000"/>
        </w:rPr>
        <w:t xml:space="preserve">  If the Include Pending Events box is checked all pending requests will be included.  If the ‘Include Employees Returned from Leave” is checked, leave requests where the first and last day of leave are within the date range will be included.</w:t>
      </w:r>
      <w:r w:rsidR="0096179C">
        <w:rPr>
          <w:rFonts w:ascii="Calibri" w:eastAsia="Times New Roman" w:hAnsi="Calibri" w:cs="Times New Roman"/>
          <w:color w:val="000000"/>
        </w:rPr>
        <w:br/>
      </w:r>
      <w:r w:rsidRPr="00DD5AB0">
        <w:rPr>
          <w:rFonts w:ascii="Calibri" w:eastAsia="Times New Roman" w:hAnsi="Calibri" w:cs="Times New Roman"/>
          <w:bCs/>
          <w:i/>
          <w:color w:val="000000"/>
        </w:rPr>
        <w:t xml:space="preserve">Corrections which may be needed - </w:t>
      </w:r>
      <w:r w:rsidRPr="00DD5AB0">
        <w:rPr>
          <w:rFonts w:ascii="Calibri" w:eastAsia="Times New Roman" w:hAnsi="Calibri" w:cs="Times New Roman"/>
          <w:color w:val="000000"/>
        </w:rPr>
        <w:t>If someone decided not to take a leave after it was entered it will need to be removed.  If a leave wasn't entered and someone is taking one, it will need to be entered.</w:t>
      </w:r>
    </w:p>
    <w:p w:rsidR="00756806" w:rsidRDefault="00756806" w:rsidP="00AC4614">
      <w:pPr>
        <w:rPr>
          <w:rFonts w:ascii="Calibri" w:eastAsia="Times New Roman" w:hAnsi="Calibri" w:cs="Times New Roman"/>
          <w:color w:val="000000"/>
        </w:rPr>
      </w:pPr>
    </w:p>
    <w:p w:rsidR="00756806" w:rsidRPr="000E6822" w:rsidRDefault="00906F01" w:rsidP="00756806">
      <w:pPr>
        <w:spacing w:after="0" w:line="240" w:lineRule="auto"/>
        <w:rPr>
          <w:rFonts w:ascii="Calibri" w:eastAsia="Times New Roman" w:hAnsi="Calibri" w:cs="Times New Roman"/>
          <w:b/>
          <w:color w:val="1F4E79" w:themeColor="accent1" w:themeShade="80"/>
          <w:sz w:val="16"/>
          <w:szCs w:val="16"/>
          <w:vertAlign w:val="subscript"/>
        </w:rPr>
      </w:pPr>
      <w:r>
        <w:rPr>
          <w:rFonts w:ascii="Calibri" w:eastAsia="Times New Roman" w:hAnsi="Calibri" w:cs="Times New Roman"/>
          <w:b/>
          <w:color w:val="1F4E79" w:themeColor="accent1" w:themeShade="80"/>
          <w:sz w:val="24"/>
          <w:szCs w:val="24"/>
        </w:rPr>
        <w:t>My Business Processes in Flight - Yale</w:t>
      </w:r>
    </w:p>
    <w:p w:rsidR="00756806" w:rsidRPr="00DD5AB0" w:rsidRDefault="00756806" w:rsidP="00756806">
      <w:pPr>
        <w:rPr>
          <w:rFonts w:ascii="Calibri" w:eastAsia="Times New Roman" w:hAnsi="Calibri" w:cs="Times New Roman"/>
          <w:color w:val="000000"/>
        </w:rPr>
      </w:pPr>
      <w:r w:rsidRPr="00DD5AB0">
        <w:rPr>
          <w:rFonts w:ascii="Calibri" w:eastAsia="Times New Roman" w:hAnsi="Calibri" w:cs="Times New Roman"/>
          <w:color w:val="000000"/>
        </w:rPr>
        <w:lastRenderedPageBreak/>
        <w:t>This report shows the employees on leave for a certain date range between which the first day of leave begins.  Use this to validate that the people who are on leave have been entered into the system correctly and the ones who are not on leave are not showing.</w:t>
      </w:r>
      <w:r w:rsidRPr="00DD5AB0">
        <w:rPr>
          <w:rFonts w:ascii="Calibri" w:eastAsia="Times New Roman" w:hAnsi="Calibri" w:cs="Times New Roman"/>
          <w:color w:val="000000"/>
        </w:rPr>
        <w:br/>
      </w:r>
    </w:p>
    <w:sectPr w:rsidR="00756806" w:rsidRPr="00DD5AB0" w:rsidSect="00FD3B8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9D"/>
    <w:rsid w:val="000E6822"/>
    <w:rsid w:val="002E620B"/>
    <w:rsid w:val="002E7F9D"/>
    <w:rsid w:val="003518F5"/>
    <w:rsid w:val="003D14BB"/>
    <w:rsid w:val="006B18BC"/>
    <w:rsid w:val="00756806"/>
    <w:rsid w:val="00875D49"/>
    <w:rsid w:val="00906F01"/>
    <w:rsid w:val="0096179C"/>
    <w:rsid w:val="00AC4614"/>
    <w:rsid w:val="00D82CF2"/>
    <w:rsid w:val="00DD5AB0"/>
    <w:rsid w:val="00FC5DAA"/>
    <w:rsid w:val="00FD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F017"/>
  <w15:chartTrackingRefBased/>
  <w15:docId w15:val="{6C58A92E-27C3-43A4-AA6C-52B6B5C3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F9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FD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88"/>
    <w:rPr>
      <w:rFonts w:ascii="Segoe UI" w:hAnsi="Segoe UI" w:cs="Segoe UI"/>
      <w:sz w:val="18"/>
      <w:szCs w:val="18"/>
    </w:rPr>
  </w:style>
  <w:style w:type="character" w:styleId="Hyperlink">
    <w:name w:val="Hyperlink"/>
    <w:basedOn w:val="DefaultParagraphFont"/>
    <w:uiPriority w:val="99"/>
    <w:unhideWhenUsed/>
    <w:rsid w:val="0090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18">
      <w:bodyDiv w:val="1"/>
      <w:marLeft w:val="0"/>
      <w:marRight w:val="0"/>
      <w:marTop w:val="0"/>
      <w:marBottom w:val="0"/>
      <w:divBdr>
        <w:top w:val="none" w:sz="0" w:space="0" w:color="auto"/>
        <w:left w:val="none" w:sz="0" w:space="0" w:color="auto"/>
        <w:bottom w:val="none" w:sz="0" w:space="0" w:color="auto"/>
        <w:right w:val="none" w:sz="0" w:space="0" w:color="auto"/>
      </w:divBdr>
    </w:div>
    <w:div w:id="75397505">
      <w:bodyDiv w:val="1"/>
      <w:marLeft w:val="0"/>
      <w:marRight w:val="0"/>
      <w:marTop w:val="0"/>
      <w:marBottom w:val="0"/>
      <w:divBdr>
        <w:top w:val="none" w:sz="0" w:space="0" w:color="auto"/>
        <w:left w:val="none" w:sz="0" w:space="0" w:color="auto"/>
        <w:bottom w:val="none" w:sz="0" w:space="0" w:color="auto"/>
        <w:right w:val="none" w:sz="0" w:space="0" w:color="auto"/>
      </w:divBdr>
    </w:div>
    <w:div w:id="521163308">
      <w:bodyDiv w:val="1"/>
      <w:marLeft w:val="0"/>
      <w:marRight w:val="0"/>
      <w:marTop w:val="0"/>
      <w:marBottom w:val="0"/>
      <w:divBdr>
        <w:top w:val="none" w:sz="0" w:space="0" w:color="auto"/>
        <w:left w:val="none" w:sz="0" w:space="0" w:color="auto"/>
        <w:bottom w:val="none" w:sz="0" w:space="0" w:color="auto"/>
        <w:right w:val="none" w:sz="0" w:space="0" w:color="auto"/>
      </w:divBdr>
    </w:div>
    <w:div w:id="550918062">
      <w:bodyDiv w:val="1"/>
      <w:marLeft w:val="0"/>
      <w:marRight w:val="0"/>
      <w:marTop w:val="0"/>
      <w:marBottom w:val="0"/>
      <w:divBdr>
        <w:top w:val="none" w:sz="0" w:space="0" w:color="auto"/>
        <w:left w:val="none" w:sz="0" w:space="0" w:color="auto"/>
        <w:bottom w:val="none" w:sz="0" w:space="0" w:color="auto"/>
        <w:right w:val="none" w:sz="0" w:space="0" w:color="auto"/>
      </w:divBdr>
    </w:div>
    <w:div w:id="571816584">
      <w:bodyDiv w:val="1"/>
      <w:marLeft w:val="0"/>
      <w:marRight w:val="0"/>
      <w:marTop w:val="0"/>
      <w:marBottom w:val="0"/>
      <w:divBdr>
        <w:top w:val="none" w:sz="0" w:space="0" w:color="auto"/>
        <w:left w:val="none" w:sz="0" w:space="0" w:color="auto"/>
        <w:bottom w:val="none" w:sz="0" w:space="0" w:color="auto"/>
        <w:right w:val="none" w:sz="0" w:space="0" w:color="auto"/>
      </w:divBdr>
    </w:div>
    <w:div w:id="576550579">
      <w:bodyDiv w:val="1"/>
      <w:marLeft w:val="0"/>
      <w:marRight w:val="0"/>
      <w:marTop w:val="0"/>
      <w:marBottom w:val="0"/>
      <w:divBdr>
        <w:top w:val="none" w:sz="0" w:space="0" w:color="auto"/>
        <w:left w:val="none" w:sz="0" w:space="0" w:color="auto"/>
        <w:bottom w:val="none" w:sz="0" w:space="0" w:color="auto"/>
        <w:right w:val="none" w:sz="0" w:space="0" w:color="auto"/>
      </w:divBdr>
    </w:div>
    <w:div w:id="951667215">
      <w:bodyDiv w:val="1"/>
      <w:marLeft w:val="0"/>
      <w:marRight w:val="0"/>
      <w:marTop w:val="0"/>
      <w:marBottom w:val="0"/>
      <w:divBdr>
        <w:top w:val="none" w:sz="0" w:space="0" w:color="auto"/>
        <w:left w:val="none" w:sz="0" w:space="0" w:color="auto"/>
        <w:bottom w:val="none" w:sz="0" w:space="0" w:color="auto"/>
        <w:right w:val="none" w:sz="0" w:space="0" w:color="auto"/>
      </w:divBdr>
    </w:div>
    <w:div w:id="963266743">
      <w:bodyDiv w:val="1"/>
      <w:marLeft w:val="0"/>
      <w:marRight w:val="0"/>
      <w:marTop w:val="0"/>
      <w:marBottom w:val="0"/>
      <w:divBdr>
        <w:top w:val="none" w:sz="0" w:space="0" w:color="auto"/>
        <w:left w:val="none" w:sz="0" w:space="0" w:color="auto"/>
        <w:bottom w:val="none" w:sz="0" w:space="0" w:color="auto"/>
        <w:right w:val="none" w:sz="0" w:space="0" w:color="auto"/>
      </w:divBdr>
    </w:div>
    <w:div w:id="1015501194">
      <w:bodyDiv w:val="1"/>
      <w:marLeft w:val="0"/>
      <w:marRight w:val="0"/>
      <w:marTop w:val="0"/>
      <w:marBottom w:val="0"/>
      <w:divBdr>
        <w:top w:val="none" w:sz="0" w:space="0" w:color="auto"/>
        <w:left w:val="none" w:sz="0" w:space="0" w:color="auto"/>
        <w:bottom w:val="none" w:sz="0" w:space="0" w:color="auto"/>
        <w:right w:val="none" w:sz="0" w:space="0" w:color="auto"/>
      </w:divBdr>
    </w:div>
    <w:div w:id="1018045510">
      <w:bodyDiv w:val="1"/>
      <w:marLeft w:val="0"/>
      <w:marRight w:val="0"/>
      <w:marTop w:val="0"/>
      <w:marBottom w:val="0"/>
      <w:divBdr>
        <w:top w:val="none" w:sz="0" w:space="0" w:color="auto"/>
        <w:left w:val="none" w:sz="0" w:space="0" w:color="auto"/>
        <w:bottom w:val="none" w:sz="0" w:space="0" w:color="auto"/>
        <w:right w:val="none" w:sz="0" w:space="0" w:color="auto"/>
      </w:divBdr>
    </w:div>
    <w:div w:id="1070423849">
      <w:bodyDiv w:val="1"/>
      <w:marLeft w:val="0"/>
      <w:marRight w:val="0"/>
      <w:marTop w:val="0"/>
      <w:marBottom w:val="0"/>
      <w:divBdr>
        <w:top w:val="none" w:sz="0" w:space="0" w:color="auto"/>
        <w:left w:val="none" w:sz="0" w:space="0" w:color="auto"/>
        <w:bottom w:val="none" w:sz="0" w:space="0" w:color="auto"/>
        <w:right w:val="none" w:sz="0" w:space="0" w:color="auto"/>
      </w:divBdr>
    </w:div>
    <w:div w:id="1148983537">
      <w:bodyDiv w:val="1"/>
      <w:marLeft w:val="0"/>
      <w:marRight w:val="0"/>
      <w:marTop w:val="0"/>
      <w:marBottom w:val="0"/>
      <w:divBdr>
        <w:top w:val="none" w:sz="0" w:space="0" w:color="auto"/>
        <w:left w:val="none" w:sz="0" w:space="0" w:color="auto"/>
        <w:bottom w:val="none" w:sz="0" w:space="0" w:color="auto"/>
        <w:right w:val="none" w:sz="0" w:space="0" w:color="auto"/>
      </w:divBdr>
    </w:div>
    <w:div w:id="1339121051">
      <w:bodyDiv w:val="1"/>
      <w:marLeft w:val="0"/>
      <w:marRight w:val="0"/>
      <w:marTop w:val="0"/>
      <w:marBottom w:val="0"/>
      <w:divBdr>
        <w:top w:val="none" w:sz="0" w:space="0" w:color="auto"/>
        <w:left w:val="none" w:sz="0" w:space="0" w:color="auto"/>
        <w:bottom w:val="none" w:sz="0" w:space="0" w:color="auto"/>
        <w:right w:val="none" w:sz="0" w:space="0" w:color="auto"/>
      </w:divBdr>
    </w:div>
    <w:div w:id="1583950469">
      <w:bodyDiv w:val="1"/>
      <w:marLeft w:val="0"/>
      <w:marRight w:val="0"/>
      <w:marTop w:val="0"/>
      <w:marBottom w:val="0"/>
      <w:divBdr>
        <w:top w:val="none" w:sz="0" w:space="0" w:color="auto"/>
        <w:left w:val="none" w:sz="0" w:space="0" w:color="auto"/>
        <w:bottom w:val="none" w:sz="0" w:space="0" w:color="auto"/>
        <w:right w:val="none" w:sz="0" w:space="0" w:color="auto"/>
      </w:divBdr>
    </w:div>
    <w:div w:id="1615361401">
      <w:bodyDiv w:val="1"/>
      <w:marLeft w:val="0"/>
      <w:marRight w:val="0"/>
      <w:marTop w:val="0"/>
      <w:marBottom w:val="0"/>
      <w:divBdr>
        <w:top w:val="none" w:sz="0" w:space="0" w:color="auto"/>
        <w:left w:val="none" w:sz="0" w:space="0" w:color="auto"/>
        <w:bottom w:val="none" w:sz="0" w:space="0" w:color="auto"/>
        <w:right w:val="none" w:sz="0" w:space="0" w:color="auto"/>
      </w:divBdr>
    </w:div>
    <w:div w:id="1680614745">
      <w:bodyDiv w:val="1"/>
      <w:marLeft w:val="0"/>
      <w:marRight w:val="0"/>
      <w:marTop w:val="0"/>
      <w:marBottom w:val="0"/>
      <w:divBdr>
        <w:top w:val="none" w:sz="0" w:space="0" w:color="auto"/>
        <w:left w:val="none" w:sz="0" w:space="0" w:color="auto"/>
        <w:bottom w:val="none" w:sz="0" w:space="0" w:color="auto"/>
        <w:right w:val="none" w:sz="0" w:space="0" w:color="auto"/>
      </w:divBdr>
    </w:div>
    <w:div w:id="20346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kday.training.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Rodrigues, Diane</cp:lastModifiedBy>
  <cp:revision>4</cp:revision>
  <cp:lastPrinted>2016-10-11T13:57:00Z</cp:lastPrinted>
  <dcterms:created xsi:type="dcterms:W3CDTF">2016-10-11T19:07:00Z</dcterms:created>
  <dcterms:modified xsi:type="dcterms:W3CDTF">2016-10-13T21:32:00Z</dcterms:modified>
</cp:coreProperties>
</file>