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[D</w:t>
      </w:r>
      <w:r w:rsidR="00123F93" w:rsidRPr="00CB41E6">
        <w:rPr>
          <w:rFonts w:ascii="Times New Roman" w:hAnsi="Times New Roman" w:cs="Times New Roman"/>
          <w:color w:val="000000"/>
          <w:sz w:val="24"/>
          <w:szCs w:val="24"/>
        </w:rPr>
        <w:t>ate]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name]</w:t>
      </w: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address]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57" w:rsidRPr="00CB41E6" w:rsidRDefault="002E3A57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C45D0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Dear [candidate name]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have the pleasure of informing you that the </w:t>
      </w:r>
      <w:r w:rsidR="00DE32A6">
        <w:rPr>
          <w:rFonts w:ascii="Times New Roman" w:hAnsi="Times New Roman" w:cs="Times New Roman"/>
          <w:color w:val="000000"/>
          <w:sz w:val="24"/>
          <w:szCs w:val="24"/>
        </w:rPr>
        <w:t>Yale School of Drama</w:t>
      </w:r>
      <w:r w:rsidR="00300D6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recommending your appointment as Assistant Professor 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B46E2"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0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for an initial term </w:t>
      </w:r>
      <w:r w:rsidR="007B5EC9">
        <w:rPr>
          <w:rFonts w:ascii="Times New Roman" w:hAnsi="Times New Roman" w:cs="Times New Roman"/>
          <w:color w:val="000000"/>
          <w:sz w:val="24"/>
          <w:szCs w:val="24"/>
        </w:rPr>
        <w:t>of [duration]</w:t>
      </w:r>
      <w:r w:rsidR="006D234A" w:rsidRPr="00CB41E6">
        <w:rPr>
          <w:rFonts w:ascii="Times New Roman" w:hAnsi="Times New Roman" w:cs="Times New Roman"/>
          <w:color w:val="000000"/>
          <w:sz w:val="24"/>
          <w:szCs w:val="24"/>
        </w:rPr>
        <w:t>, from [start date] to [end date]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recommendation has been approved by the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7779E">
        <w:rPr>
          <w:rFonts w:ascii="Times New Roman" w:hAnsi="Times New Roman" w:cs="Times New Roman"/>
          <w:color w:val="000000"/>
          <w:sz w:val="24"/>
          <w:szCs w:val="24"/>
        </w:rPr>
        <w:t>an of the School of Drama</w:t>
      </w:r>
      <w:r w:rsidR="00E62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>and by the Yale Office of the Provost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The appointment will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>be transmitted by the Provost for final approval by the Fellows of the Yale Corporation, the University's governing board.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Your initial salary, effective 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>[start date], would be [dollar amount]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1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Although the salary represents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compensation for the academic year, salary payments are divided into twelve equal installments,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with the first installment to be paid on the last day of the initial month of appointment.</w:t>
      </w:r>
      <w:r w:rsidR="0003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 also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offers a generous package of health, retirement, and other benefits, as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mentioned below.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5A2675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Each year you will work out your teaching assignments in consultation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Dean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and Directors of Undergraduate and Graduate </w:t>
      </w:r>
      <w:r>
        <w:rPr>
          <w:rFonts w:ascii="Times New Roman" w:hAnsi="Times New Roman" w:cs="Times New Roman"/>
          <w:color w:val="000000"/>
          <w:sz w:val="24"/>
          <w:szCs w:val="24"/>
        </w:rPr>
        <w:t>Studies of the School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The exact details of these courses can be worked out following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what we hope will be your acceptance of the position.</w:t>
      </w:r>
    </w:p>
    <w:p w:rsidR="003B2951" w:rsidRDefault="003B295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51" w:rsidRPr="00CB41E6" w:rsidRDefault="003B2951" w:rsidP="003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For joint appointments: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As an addendum to this letter, please find a description of the reappointment and promotion review processes governing your appointment.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The principles outlined there will apply to your review for reappointment to Assistant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and any subsequent review for promotion, whether to Associate Professor 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Yale’s standard review policy for fully-joint appointments is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(section III.H).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3B2951" w:rsidRDefault="003B295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You will be eligible to participate in Yale’s homebuyer program, which provides financial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assistance to faculty and staff who buy homes in a qualifying neighborhood.</w:t>
      </w:r>
      <w:r w:rsidR="00E23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Details of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program can be found at </w:t>
      </w:r>
      <w:hyperlink r:id="rId7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http://www.yale.edu/hronline/hbuyer/index.htm</w:t>
        </w:r>
      </w:hyperlink>
      <w:r w:rsidR="002A5E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77052A" w:rsidRPr="00CB41E6" w:rsidRDefault="008E2E48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http://www.yale.edu/hronline/hbuyer/hbuyworks.htm</w:t>
        </w:r>
      </w:hyperlink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 addition, several area banks have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established special home mortgage loan programs for Yale employees through the Yale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Mortgage Loan Program, described at </w:t>
      </w:r>
      <w:hyperlink r:id="rId9" w:history="1">
        <w:r w:rsidRPr="00CB41E6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http://www.yale.edu/hronline/benefits/mortgage.html</w:t>
        </w:r>
      </w:hyperlink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41" w:rsidRDefault="001C0FE6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descripti</w:t>
      </w:r>
      <w:r w:rsidR="00955B4B">
        <w:rPr>
          <w:rFonts w:ascii="Times New Roman" w:hAnsi="Times New Roman" w:cs="Times New Roman"/>
          <w:color w:val="000000"/>
          <w:sz w:val="24"/>
          <w:szCs w:val="24"/>
        </w:rPr>
        <w:t>on of the School of Drama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675E7D">
        <w:rPr>
          <w:rFonts w:ascii="Times New Roman" w:hAnsi="Times New Roman" w:cs="Times New Roman"/>
          <w:color w:val="000000"/>
          <w:sz w:val="24"/>
          <w:szCs w:val="24"/>
        </w:rPr>
        <w:t xml:space="preserve"> faculty ranks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 be found in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="00675E7D">
        <w:rPr>
          <w:rFonts w:ascii="Times New Roman" w:hAnsi="Times New Roman" w:cs="Times New Roman"/>
          <w:color w:val="000000"/>
          <w:sz w:val="24"/>
          <w:szCs w:val="24"/>
        </w:rPr>
        <w:t>, Section V</w:t>
      </w:r>
      <w:r w:rsidR="00955B4B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Information on fringe benefits and other matters relating to your employment is also provided in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Because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contains essential employment understandings between you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and the University, and your employment by the University will be governed by its terms, we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urge you to read it with great care. </w:t>
      </w:r>
      <w:r w:rsidR="00E23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If you decide to join us, you will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lastRenderedPageBreak/>
        <w:t>be asked to stay informed of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any revisions that are made to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 which is available online at</w:t>
      </w:r>
      <w:r w:rsidR="00850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0145D1" w:rsidRPr="00090377">
          <w:rPr>
            <w:rStyle w:val="Hyperlink"/>
            <w:rFonts w:ascii="Times New Roman" w:hAnsi="Times New Roman" w:cs="Times New Roman"/>
            <w:sz w:val="24"/>
            <w:szCs w:val="24"/>
          </w:rPr>
          <w:t>http://yale.edu/provost/html/facultyhb.html</w:t>
        </w:r>
      </w:hyperlink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Please let us know if you have any questions or concerns about any matters addressed in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 or about the terms of your appointment described herein.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8D5" w:rsidRPr="00CB41E6" w:rsidRDefault="00184933" w:rsidP="0069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and my</w:t>
      </w:r>
      <w:r w:rsidR="004F3FD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colleagues in the </w:t>
      </w:r>
      <w:r w:rsidR="0031538E">
        <w:rPr>
          <w:rFonts w:ascii="Times New Roman" w:hAnsi="Times New Roman" w:cs="Times New Roman"/>
          <w:color w:val="000000"/>
          <w:sz w:val="24"/>
          <w:szCs w:val="24"/>
        </w:rPr>
        <w:t>School of Drama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are truly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enthusiastic about the prospect of having you as our colleague, and we are looking forward to</w:t>
      </w:r>
      <w:r w:rsidR="005A134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C88">
        <w:rPr>
          <w:rFonts w:ascii="Times New Roman" w:hAnsi="Times New Roman" w:cs="Times New Roman"/>
          <w:color w:val="000000"/>
          <w:sz w:val="24"/>
          <w:szCs w:val="24"/>
        </w:rPr>
        <w:t>your arrival at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Yale.</w:t>
      </w:r>
      <w:r w:rsidR="006978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78D5" w:rsidRPr="00CB41E6">
        <w:rPr>
          <w:rFonts w:ascii="Times New Roman" w:hAnsi="Times New Roman" w:cs="Times New Roman"/>
          <w:color w:val="000000"/>
          <w:sz w:val="24"/>
          <w:szCs w:val="24"/>
        </w:rPr>
        <w:t>We ask that you respond to this letter no later than [date] with what we sincerel</w:t>
      </w:r>
      <w:r>
        <w:rPr>
          <w:rFonts w:ascii="Times New Roman" w:hAnsi="Times New Roman" w:cs="Times New Roman"/>
          <w:color w:val="000000"/>
          <w:sz w:val="24"/>
          <w:szCs w:val="24"/>
        </w:rPr>
        <w:t>y hope will be your acceptance.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7052A" w:rsidRPr="00CB41E6" w:rsidRDefault="00D82E3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James Bundy</w:t>
      </w:r>
    </w:p>
    <w:p w:rsidR="0077052A" w:rsidRPr="00CB41E6" w:rsidRDefault="0098668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82E3C">
        <w:rPr>
          <w:rFonts w:ascii="Times New Roman" w:hAnsi="Times New Roman" w:cs="Times New Roman"/>
          <w:color w:val="000000"/>
          <w:sz w:val="24"/>
          <w:szCs w:val="24"/>
        </w:rPr>
        <w:t>ean, Yale School of Drama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2A5ECB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5ECB">
        <w:rPr>
          <w:rFonts w:ascii="Times New Roman" w:hAnsi="Times New Roman" w:cs="Times New Roman"/>
          <w:i/>
          <w:color w:val="000000"/>
          <w:sz w:val="24"/>
          <w:szCs w:val="24"/>
        </w:rPr>
        <w:t>Acknowledged and agreed: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C1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</w:t>
      </w:r>
    </w:p>
    <w:p w:rsidR="0077052A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[Candidate name],</w:t>
      </w:r>
      <w:r w:rsidR="00D4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Candidate 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Date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C0A" w:rsidRPr="00CB41E6" w:rsidRDefault="00DA7C0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4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cc: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0774">
        <w:rPr>
          <w:rFonts w:ascii="Times New Roman" w:hAnsi="Times New Roman" w:cs="Times New Roman"/>
          <w:color w:val="000000"/>
          <w:sz w:val="24"/>
          <w:szCs w:val="24"/>
        </w:rPr>
        <w:t>Emily Bakemeier, Deputy Provost for the Arts</w:t>
      </w:r>
      <w:r w:rsidR="00D12864">
        <w:rPr>
          <w:rFonts w:ascii="Times New Roman" w:hAnsi="Times New Roman" w:cs="Times New Roman"/>
          <w:color w:val="000000"/>
          <w:sz w:val="24"/>
          <w:szCs w:val="24"/>
        </w:rPr>
        <w:t xml:space="preserve"> and Humanities</w:t>
      </w:r>
    </w:p>
    <w:p w:rsidR="00570774" w:rsidRDefault="00B666C5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John Mangan, Associate Provost for the Arts and Humanities </w:t>
      </w:r>
    </w:p>
    <w:p w:rsidR="002A5ECB" w:rsidRDefault="00D4105F" w:rsidP="005707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320242">
        <w:rPr>
          <w:rFonts w:ascii="Times New Roman" w:hAnsi="Times New Roman" w:cs="Times New Roman"/>
          <w:color w:val="000000"/>
          <w:sz w:val="24"/>
          <w:szCs w:val="24"/>
        </w:rPr>
        <w:t xml:space="preserve">Katherine </w:t>
      </w:r>
      <w:proofErr w:type="spellStart"/>
      <w:r w:rsidR="00320242">
        <w:rPr>
          <w:rFonts w:ascii="Times New Roman" w:hAnsi="Times New Roman" w:cs="Times New Roman"/>
          <w:color w:val="000000"/>
          <w:sz w:val="24"/>
          <w:szCs w:val="24"/>
        </w:rPr>
        <w:t>Burgueno</w:t>
      </w:r>
      <w:proofErr w:type="spellEnd"/>
      <w:r w:rsidR="00D82E3C">
        <w:rPr>
          <w:rFonts w:ascii="Times New Roman" w:hAnsi="Times New Roman" w:cs="Times New Roman"/>
          <w:color w:val="000000"/>
          <w:sz w:val="24"/>
          <w:szCs w:val="24"/>
        </w:rPr>
        <w:t>], School of Drama</w:t>
      </w:r>
    </w:p>
    <w:p w:rsidR="002A5ECB" w:rsidRDefault="00890ADD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Kathy Poirier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>, Office of Faculty Administrative Services</w:t>
      </w:r>
    </w:p>
    <w:p w:rsidR="00F044AC" w:rsidRPr="00CB41E6" w:rsidRDefault="0057077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[Other, as appropriate]</w:t>
      </w:r>
    </w:p>
    <w:sectPr w:rsidR="00F044AC" w:rsidRPr="00CB41E6" w:rsidSect="00892E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60" w:rsidRDefault="00105A60" w:rsidP="00FA1DA6">
      <w:pPr>
        <w:spacing w:after="0" w:line="240" w:lineRule="auto"/>
      </w:pPr>
      <w:r>
        <w:separator/>
      </w:r>
    </w:p>
  </w:endnote>
  <w:endnote w:type="continuationSeparator" w:id="0">
    <w:p w:rsidR="00105A60" w:rsidRDefault="00105A60" w:rsidP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A6" w:rsidRPr="00FA1DA6" w:rsidRDefault="00B666C5" w:rsidP="00FA1DA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2014</w:t>
    </w:r>
  </w:p>
  <w:p w:rsidR="00FA1DA6" w:rsidRDefault="00FA1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60" w:rsidRDefault="00105A60" w:rsidP="00FA1DA6">
      <w:pPr>
        <w:spacing w:after="0" w:line="240" w:lineRule="auto"/>
      </w:pPr>
      <w:r>
        <w:separator/>
      </w:r>
    </w:p>
  </w:footnote>
  <w:footnote w:type="continuationSeparator" w:id="0">
    <w:p w:rsidR="00105A60" w:rsidRDefault="00105A60" w:rsidP="00FA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A"/>
    <w:rsid w:val="00003CEB"/>
    <w:rsid w:val="000145D1"/>
    <w:rsid w:val="00015353"/>
    <w:rsid w:val="00032C41"/>
    <w:rsid w:val="00033D90"/>
    <w:rsid w:val="00037345"/>
    <w:rsid w:val="00060142"/>
    <w:rsid w:val="000679B5"/>
    <w:rsid w:val="000A44F8"/>
    <w:rsid w:val="00105A60"/>
    <w:rsid w:val="00123F93"/>
    <w:rsid w:val="00127FCB"/>
    <w:rsid w:val="0015171F"/>
    <w:rsid w:val="00184933"/>
    <w:rsid w:val="001C0FE6"/>
    <w:rsid w:val="002008AE"/>
    <w:rsid w:val="00214B7A"/>
    <w:rsid w:val="002271D5"/>
    <w:rsid w:val="002462F0"/>
    <w:rsid w:val="00254098"/>
    <w:rsid w:val="00271565"/>
    <w:rsid w:val="002868CA"/>
    <w:rsid w:val="00291DBA"/>
    <w:rsid w:val="002A1B51"/>
    <w:rsid w:val="002A4E06"/>
    <w:rsid w:val="002A5ECB"/>
    <w:rsid w:val="002B5B45"/>
    <w:rsid w:val="002C2C88"/>
    <w:rsid w:val="002E3A57"/>
    <w:rsid w:val="00300D6A"/>
    <w:rsid w:val="0031538E"/>
    <w:rsid w:val="00320242"/>
    <w:rsid w:val="00322BB1"/>
    <w:rsid w:val="00326306"/>
    <w:rsid w:val="003627E5"/>
    <w:rsid w:val="003630C6"/>
    <w:rsid w:val="0039141B"/>
    <w:rsid w:val="003B2951"/>
    <w:rsid w:val="003F34F1"/>
    <w:rsid w:val="00413A8F"/>
    <w:rsid w:val="0045524B"/>
    <w:rsid w:val="00466ADF"/>
    <w:rsid w:val="004813DD"/>
    <w:rsid w:val="00484979"/>
    <w:rsid w:val="004F3FD2"/>
    <w:rsid w:val="00501937"/>
    <w:rsid w:val="0050355F"/>
    <w:rsid w:val="00570774"/>
    <w:rsid w:val="00575984"/>
    <w:rsid w:val="005A134F"/>
    <w:rsid w:val="005A2675"/>
    <w:rsid w:val="0062001C"/>
    <w:rsid w:val="006545F7"/>
    <w:rsid w:val="00675E7D"/>
    <w:rsid w:val="006978D5"/>
    <w:rsid w:val="006B2013"/>
    <w:rsid w:val="006C1D2E"/>
    <w:rsid w:val="006D234A"/>
    <w:rsid w:val="006D7627"/>
    <w:rsid w:val="00701840"/>
    <w:rsid w:val="0077052A"/>
    <w:rsid w:val="007775C1"/>
    <w:rsid w:val="00794574"/>
    <w:rsid w:val="007B5EC9"/>
    <w:rsid w:val="007F44E9"/>
    <w:rsid w:val="00805FA0"/>
    <w:rsid w:val="008508FC"/>
    <w:rsid w:val="00885961"/>
    <w:rsid w:val="00890ADD"/>
    <w:rsid w:val="00892E20"/>
    <w:rsid w:val="008965BF"/>
    <w:rsid w:val="008B053D"/>
    <w:rsid w:val="008C1D7D"/>
    <w:rsid w:val="008E2E48"/>
    <w:rsid w:val="0090534F"/>
    <w:rsid w:val="00911BF8"/>
    <w:rsid w:val="009425A5"/>
    <w:rsid w:val="00955B4B"/>
    <w:rsid w:val="00966B7C"/>
    <w:rsid w:val="00967DB2"/>
    <w:rsid w:val="0097779E"/>
    <w:rsid w:val="00986684"/>
    <w:rsid w:val="009909A8"/>
    <w:rsid w:val="009C7C34"/>
    <w:rsid w:val="00A03F44"/>
    <w:rsid w:val="00A259EB"/>
    <w:rsid w:val="00A6476D"/>
    <w:rsid w:val="00AE5329"/>
    <w:rsid w:val="00B2175C"/>
    <w:rsid w:val="00B3184F"/>
    <w:rsid w:val="00B513BB"/>
    <w:rsid w:val="00B62039"/>
    <w:rsid w:val="00B666C5"/>
    <w:rsid w:val="00BB5785"/>
    <w:rsid w:val="00BC1A56"/>
    <w:rsid w:val="00BE65A8"/>
    <w:rsid w:val="00C26E90"/>
    <w:rsid w:val="00C35486"/>
    <w:rsid w:val="00C45D01"/>
    <w:rsid w:val="00CA158E"/>
    <w:rsid w:val="00CB4137"/>
    <w:rsid w:val="00CB41E6"/>
    <w:rsid w:val="00D12864"/>
    <w:rsid w:val="00D4105F"/>
    <w:rsid w:val="00D710C8"/>
    <w:rsid w:val="00D810DA"/>
    <w:rsid w:val="00D81887"/>
    <w:rsid w:val="00D82E3C"/>
    <w:rsid w:val="00DA7C0A"/>
    <w:rsid w:val="00DD6974"/>
    <w:rsid w:val="00DE32A6"/>
    <w:rsid w:val="00E23AD7"/>
    <w:rsid w:val="00E62D74"/>
    <w:rsid w:val="00EA027F"/>
    <w:rsid w:val="00EA111C"/>
    <w:rsid w:val="00EA5316"/>
    <w:rsid w:val="00EB0C8A"/>
    <w:rsid w:val="00EC40CD"/>
    <w:rsid w:val="00ED4F9C"/>
    <w:rsid w:val="00EE318F"/>
    <w:rsid w:val="00F044AC"/>
    <w:rsid w:val="00F04652"/>
    <w:rsid w:val="00F32F8E"/>
    <w:rsid w:val="00F608FE"/>
    <w:rsid w:val="00FA1DA6"/>
    <w:rsid w:val="00FB46E2"/>
    <w:rsid w:val="00FD09A2"/>
    <w:rsid w:val="00FD6102"/>
    <w:rsid w:val="00FE2C9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ale.edu/hronline/hbuyer/index.htm" TargetMode="External"/><Relationship Id="rId8" Type="http://schemas.openxmlformats.org/officeDocument/2006/relationships/hyperlink" Target="http://www.yale.edu/hronline/hbuyer/hbuyworks.htm" TargetMode="External"/><Relationship Id="rId9" Type="http://schemas.openxmlformats.org/officeDocument/2006/relationships/hyperlink" Target="http://www.yale.edu/hronline/benefits/mortgage.html" TargetMode="External"/><Relationship Id="rId10" Type="http://schemas.openxmlformats.org/officeDocument/2006/relationships/hyperlink" Target="http://yale.edu/provost/html/facultyh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Audrey Bribiescas</cp:lastModifiedBy>
  <cp:revision>2</cp:revision>
  <cp:lastPrinted>2013-04-05T12:18:00Z</cp:lastPrinted>
  <dcterms:created xsi:type="dcterms:W3CDTF">2014-03-13T22:32:00Z</dcterms:created>
  <dcterms:modified xsi:type="dcterms:W3CDTF">2014-03-13T22:32:00Z</dcterms:modified>
</cp:coreProperties>
</file>